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E102" w14:textId="02C8D854" w:rsidR="00E63D3D" w:rsidRDefault="00A41BB0" w:rsidP="0053090E">
      <w:pPr>
        <w:pBdr>
          <w:top w:val="single" w:sz="4" w:space="0" w:color="800080" w:shadow="1"/>
          <w:left w:val="single" w:sz="4" w:space="0" w:color="800080" w:shadow="1"/>
          <w:bottom w:val="single" w:sz="4" w:space="2" w:color="800080" w:shadow="1"/>
          <w:right w:val="single" w:sz="4" w:space="4" w:color="800080" w:shadow="1"/>
        </w:pBdr>
        <w:tabs>
          <w:tab w:val="left" w:pos="559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i/>
          <w:caps/>
          <w:color w:val="80008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eastAsia="Times New Roman" w:hAnsi="Tahoma" w:cs="Tahoma"/>
          <w:b/>
          <w:bCs/>
          <w:i/>
          <w:caps/>
          <w:color w:val="80008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Responsable de </w:t>
      </w:r>
      <w:r w:rsidR="00E3082B">
        <w:rPr>
          <w:rFonts w:ascii="Tahoma" w:eastAsia="Times New Roman" w:hAnsi="Tahoma" w:cs="Tahoma"/>
          <w:b/>
          <w:bCs/>
          <w:i/>
          <w:caps/>
          <w:color w:val="80008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l’equipe numerisation</w:t>
      </w:r>
    </w:p>
    <w:p w14:paraId="6DED4B69" w14:textId="77777777" w:rsidR="00A41BB0" w:rsidRPr="00A93C52" w:rsidRDefault="00A41BB0" w:rsidP="001F4CAB">
      <w:pPr>
        <w:pBdr>
          <w:top w:val="single" w:sz="4" w:space="0" w:color="800080" w:shadow="1"/>
          <w:left w:val="single" w:sz="4" w:space="0" w:color="800080" w:shadow="1"/>
          <w:bottom w:val="single" w:sz="4" w:space="2" w:color="800080" w:shadow="1"/>
          <w:right w:val="single" w:sz="4" w:space="4" w:color="800080" w:shadow="1"/>
        </w:pBdr>
        <w:tabs>
          <w:tab w:val="left" w:pos="5595"/>
        </w:tabs>
        <w:spacing w:after="0" w:line="240" w:lineRule="auto"/>
        <w:rPr>
          <w:rFonts w:ascii="Tahoma" w:eastAsia="Times New Roman" w:hAnsi="Tahoma" w:cs="Tahoma"/>
          <w:b/>
          <w:bCs/>
          <w:color w:val="800080"/>
          <w:sz w:val="4"/>
          <w:szCs w:val="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7CB6EA" w14:textId="77777777" w:rsidR="00E63D3D" w:rsidRPr="00E63D3D" w:rsidRDefault="00E63D3D" w:rsidP="00E63D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fr-FR"/>
        </w:rPr>
      </w:pPr>
    </w:p>
    <w:tbl>
      <w:tblPr>
        <w:tblW w:w="10393" w:type="dxa"/>
        <w:tblBorders>
          <w:insideH w:val="single" w:sz="12" w:space="0" w:color="33CCCC"/>
          <w:insideV w:val="single" w:sz="12" w:space="0" w:color="33CCCC"/>
        </w:tblBorders>
        <w:tblLook w:val="01E0" w:firstRow="1" w:lastRow="1" w:firstColumn="1" w:lastColumn="1" w:noHBand="0" w:noVBand="0"/>
      </w:tblPr>
      <w:tblGrid>
        <w:gridCol w:w="2352"/>
        <w:gridCol w:w="8041"/>
      </w:tblGrid>
      <w:tr w:rsidR="00E63D3D" w:rsidRPr="00A13B56" w14:paraId="7A3B8E6A" w14:textId="77777777" w:rsidTr="00292FD2">
        <w:trPr>
          <w:trHeight w:val="781"/>
        </w:trPr>
        <w:tc>
          <w:tcPr>
            <w:tcW w:w="2352" w:type="dxa"/>
            <w:tcBorders>
              <w:bottom w:val="single" w:sz="12" w:space="0" w:color="008080"/>
              <w:right w:val="single" w:sz="12" w:space="0" w:color="008080"/>
            </w:tcBorders>
            <w:vAlign w:val="center"/>
          </w:tcPr>
          <w:p w14:paraId="0581D06E" w14:textId="77777777" w:rsidR="00E63D3D" w:rsidRPr="00A13B56" w:rsidRDefault="00E63D3D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3B56"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Localisation du poste</w:t>
            </w:r>
          </w:p>
          <w:p w14:paraId="6025BFE3" w14:textId="77777777" w:rsidR="00E63D3D" w:rsidRPr="00A13B56" w:rsidRDefault="00E63D3D" w:rsidP="00E63D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</w:tc>
        <w:tc>
          <w:tcPr>
            <w:tcW w:w="8041" w:type="dxa"/>
            <w:tcBorders>
              <w:left w:val="single" w:sz="12" w:space="0" w:color="008080"/>
              <w:bottom w:val="single" w:sz="12" w:space="0" w:color="008080"/>
            </w:tcBorders>
          </w:tcPr>
          <w:p w14:paraId="233F5394" w14:textId="77777777" w:rsidR="00E63D3D" w:rsidRPr="00A13B56" w:rsidRDefault="00E63D3D" w:rsidP="00E63D3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  <w:p w14:paraId="4F762371" w14:textId="77777777" w:rsidR="001F4CAB" w:rsidRPr="00A13B56" w:rsidRDefault="001F4CAB" w:rsidP="001F4CAB">
            <w:pPr>
              <w:spacing w:after="0" w:line="240" w:lineRule="auto"/>
              <w:ind w:right="453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Muséum national d’Histoire naturelle (MNHN)</w:t>
            </w:r>
          </w:p>
          <w:p w14:paraId="023A7541" w14:textId="77777777" w:rsidR="00237BB8" w:rsidRPr="00A13B56" w:rsidRDefault="00237BB8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Direction des bibliothèques et de la documentation</w:t>
            </w:r>
          </w:p>
          <w:p w14:paraId="17B0F1DE" w14:textId="77777777" w:rsidR="00E63D3D" w:rsidRPr="00A13B56" w:rsidRDefault="00626C4D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38, rue Geoffroy Saint-Hilaire</w:t>
            </w:r>
            <w:r w:rsidR="00237BB8"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 xml:space="preserve"> </w:t>
            </w: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 xml:space="preserve"> </w:t>
            </w:r>
            <w:r w:rsidR="00C33633"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75005 Paris</w:t>
            </w:r>
            <w:r w:rsidR="001F4CAB" w:rsidRPr="00A13B5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626C4D" w:rsidRPr="00A13B56" w14:paraId="2A2EC7B8" w14:textId="77777777" w:rsidTr="00E33BC5">
        <w:trPr>
          <w:trHeight w:val="745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9D37543" w14:textId="77777777" w:rsidR="00626C4D" w:rsidRPr="00A13B56" w:rsidRDefault="009C0DD2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13B56"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Statut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4A228AAC" w14:textId="1A1C76C1" w:rsidR="00626C4D" w:rsidRPr="00A13B56" w:rsidRDefault="00DC4A84" w:rsidP="00E33BC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</w:t>
            </w:r>
            <w:r w:rsidR="00D94FA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ontractuel catégorie A</w:t>
            </w:r>
          </w:p>
        </w:tc>
      </w:tr>
      <w:tr w:rsidR="00B75F4C" w:rsidRPr="00A13B56" w14:paraId="523B68CA" w14:textId="77777777" w:rsidTr="001E4355">
        <w:trPr>
          <w:trHeight w:val="745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33391141" w14:textId="07857733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Contexte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2F57B159" w14:textId="506DF598" w:rsidR="00B75F4C" w:rsidRPr="00A13B56" w:rsidRDefault="00B75F4C" w:rsidP="00717B7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Au sein de la Direction générale déléguée aux collections (DGD-C), la Direction des bibliothèques et de la documentation (DBD) contribue à l’ensemble des missions du Muséum. Elle collecte, conserve, signale, communique et valorise, sur place et à distance, les collections documentaires, artistiques et archivistiques du Muséum. Les bibliothèques du Muséum veillent à satisfaire les besoins des chercheurs, aussi bien au sein de l’établissement que dans la communauté nationale et internationale. Elles contribuent aussi, par l’accueil de tous les publics, à </w:t>
            </w:r>
            <w:r w:rsidRPr="00A13B56">
              <w:rPr>
                <w:rFonts w:ascii="Tahoma" w:hAnsi="Tahoma" w:cs="Tahoma"/>
                <w:sz w:val="16"/>
                <w:szCs w:val="16"/>
              </w:rPr>
              <w:t>la diffusion de la culture scientifique et technique.</w:t>
            </w: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B75F4C" w:rsidRPr="00A13B56" w14:paraId="2CC76DD2" w14:textId="77777777" w:rsidTr="00E33BC5">
        <w:trPr>
          <w:trHeight w:val="1519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FB0B283" w14:textId="642D1CBE" w:rsidR="00B75F4C" w:rsidRPr="00A13B56" w:rsidRDefault="00B75F4C" w:rsidP="008B549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poste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619E19CA" w14:textId="77777777" w:rsidR="00B75F4C" w:rsidRPr="00A13B56" w:rsidRDefault="00B75F4C" w:rsidP="00DA7CBC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>Sous l’autorité d</w:t>
            </w:r>
            <w:r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>e la</w:t>
            </w: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 chef du service</w:t>
            </w:r>
            <w:proofErr w:type="gramStart"/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 «Conservation</w:t>
            </w:r>
            <w:proofErr w:type="gramEnd"/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, restauration, numérisation» </w:t>
            </w:r>
            <w:r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et de son adjointe, </w:t>
            </w: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>le responsable de l’équipe numérisation</w:t>
            </w:r>
            <w:r w:rsidRPr="00A13B56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>travaille en lien fonctionnel étroit avec les responsables des différentes équipes du service.</w:t>
            </w:r>
          </w:p>
          <w:p w14:paraId="09504B01" w14:textId="77777777" w:rsidR="00B75F4C" w:rsidRPr="00A13B56" w:rsidRDefault="00B75F4C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</w:p>
          <w:p w14:paraId="685A1910" w14:textId="77777777" w:rsidR="00B75F4C" w:rsidRPr="00A13B56" w:rsidRDefault="00B75F4C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Missions</w:t>
            </w:r>
          </w:p>
          <w:p w14:paraId="63806163" w14:textId="77777777" w:rsidR="00B75F4C" w:rsidRPr="00A13B56" w:rsidRDefault="00B75F4C" w:rsidP="0056006B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développer et administrer les processus de production de prise de vue </w:t>
            </w:r>
            <w:bookmarkStart w:id="0" w:name="_GoBack"/>
            <w:bookmarkEnd w:id="0"/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et de numérisation de la direction des bibliothèques</w:t>
            </w:r>
          </w:p>
          <w:p w14:paraId="4F25065B" w14:textId="77777777" w:rsidR="00B75F4C" w:rsidRPr="00A13B56" w:rsidRDefault="00B75F4C" w:rsidP="00391BB9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sz w:val="16"/>
                <w:szCs w:val="16"/>
                <w:u w:val="single"/>
                <w:lang w:eastAsia="fr-FR"/>
              </w:rPr>
            </w:pPr>
          </w:p>
          <w:p w14:paraId="5A71A068" w14:textId="77777777" w:rsidR="00B75F4C" w:rsidRPr="00A13B56" w:rsidRDefault="00B75F4C" w:rsidP="008B549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Activités</w:t>
            </w:r>
          </w:p>
          <w:p w14:paraId="54239D55" w14:textId="77777777" w:rsidR="00B75F4C" w:rsidRPr="00A13B56" w:rsidRDefault="00B75F4C" w:rsidP="008B54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  <w:p w14:paraId="7557A0C4" w14:textId="655E265A" w:rsidR="00B75F4C" w:rsidRPr="00A13B56" w:rsidRDefault="00B75F4C" w:rsidP="00E3082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</w:t>
            </w:r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articipation</w:t>
            </w:r>
            <w:proofErr w:type="gramEnd"/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à l’élaboration de la politique de reproduction et de diffusion des collections de tous type et mise en œuvre de cette politique</w:t>
            </w:r>
          </w:p>
          <w:p w14:paraId="3DBF65B5" w14:textId="04FCA233" w:rsidR="00B75F4C" w:rsidRPr="00A13B56" w:rsidRDefault="00B75F4C" w:rsidP="00E3082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é</w:t>
            </w:r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laboration</w:t>
            </w:r>
            <w:proofErr w:type="gramEnd"/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du cahier des charges, suivi du marché de numérisation, relation avec le prestataire</w:t>
            </w:r>
          </w:p>
          <w:p w14:paraId="72AD96CF" w14:textId="53485DF2" w:rsidR="00B75F4C" w:rsidRPr="00A13B56" w:rsidRDefault="00B75F4C" w:rsidP="00E3082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participation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à la </w:t>
            </w:r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constitution et suivi des dossiers de demande de subvention</w:t>
            </w:r>
          </w:p>
          <w:p w14:paraId="087F7D09" w14:textId="7B1EF808" w:rsidR="00B75F4C" w:rsidRDefault="00B75F4C" w:rsidP="00771645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e</w:t>
            </w:r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ncadrement</w:t>
            </w:r>
            <w:proofErr w:type="gramEnd"/>
            <w:r w:rsidRPr="00A13B5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de l'atelier de numérisation </w:t>
            </w:r>
          </w:p>
          <w:p w14:paraId="6E1E4CFB" w14:textId="0A9DB388" w:rsidR="0078719A" w:rsidRDefault="0078719A" w:rsidP="00771645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participation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à l’équipe du projet de refonte de la bibliothèque numérique sous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Omeka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-S</w:t>
            </w:r>
            <w:r w:rsidR="0092473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(mise en production prévue en mai 2025). </w:t>
            </w:r>
          </w:p>
          <w:p w14:paraId="1DEC833C" w14:textId="0A123F6E" w:rsidR="00B75F4C" w:rsidRDefault="00D94FA6" w:rsidP="00771645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maintenance</w:t>
            </w:r>
            <w:proofErr w:type="gramEnd"/>
            <w:r w:rsidR="00B75F4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et suivi du logiciel NumaHop (logiciel de gestion du circuit de numérisation) </w:t>
            </w:r>
          </w:p>
          <w:p w14:paraId="15735AC8" w14:textId="7BA3AA7B" w:rsidR="00B75F4C" w:rsidRPr="00771645" w:rsidRDefault="00B75F4C" w:rsidP="00771645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participation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à la réflexion pour la mise en place de l’archivage pérenne des collections numérisées</w:t>
            </w:r>
          </w:p>
          <w:p w14:paraId="79DE24D3" w14:textId="77777777" w:rsidR="00B75F4C" w:rsidRPr="00A13B56" w:rsidRDefault="00B75F4C" w:rsidP="004526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</w:pPr>
          </w:p>
          <w:p w14:paraId="5A37B70D" w14:textId="77777777" w:rsidR="00B75F4C" w:rsidRDefault="00B75F4C" w:rsidP="00A4209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Activités spécifiques </w:t>
            </w:r>
          </w:p>
          <w:p w14:paraId="26764611" w14:textId="77777777" w:rsidR="00B75F4C" w:rsidRPr="00A13B56" w:rsidRDefault="00B75F4C" w:rsidP="00A4209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</w:p>
          <w:p w14:paraId="226AB393" w14:textId="79180266" w:rsidR="00B75F4C" w:rsidRDefault="00B75F4C" w:rsidP="00A4209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Plages hebdomadaires de service public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 en salle de lecture</w:t>
            </w:r>
          </w:p>
          <w:p w14:paraId="29210009" w14:textId="15F8CD61" w:rsidR="00D94FA6" w:rsidRPr="00A13B56" w:rsidRDefault="00D94FA6" w:rsidP="00A4209A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Participation à la médiation sous d’autres formes</w:t>
            </w:r>
          </w:p>
          <w:p w14:paraId="18BD2F2C" w14:textId="6445B7BE" w:rsidR="00B75F4C" w:rsidRPr="00D94FA6" w:rsidRDefault="00B75F4C" w:rsidP="00D94FA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</w:tc>
      </w:tr>
      <w:tr w:rsidR="00B75F4C" w:rsidRPr="00A13B56" w14:paraId="1E3828BD" w14:textId="77777777" w:rsidTr="00C838C2">
        <w:trPr>
          <w:trHeight w:val="50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587A11C" w14:textId="16B442FF" w:rsidR="00B75F4C" w:rsidRPr="00B75F4C" w:rsidRDefault="00B75F4C" w:rsidP="00B75F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Encadrement</w:t>
            </w:r>
          </w:p>
          <w:p w14:paraId="7F3C7D9E" w14:textId="77777777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62D19B1A" w14:textId="2ABC5922" w:rsidR="00B75F4C" w:rsidRPr="00B75F4C" w:rsidRDefault="00B75F4C" w:rsidP="00B75F4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B75F4C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Encadrement d’une équipe de 2 personnes (catégorie B)</w:t>
            </w:r>
          </w:p>
        </w:tc>
      </w:tr>
      <w:tr w:rsidR="00B75F4C" w:rsidRPr="00A13B56" w14:paraId="4346104B" w14:textId="77777777" w:rsidTr="00CA3511">
        <w:trPr>
          <w:trHeight w:val="383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6B7F8A89" w14:textId="2911B570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Relations professionnelles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57B8E217" w14:textId="77777777" w:rsidR="00B75F4C" w:rsidRPr="00A13B56" w:rsidRDefault="00B75F4C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FF0000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En interne : </w:t>
            </w: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Personnels de la Direction des bibliothèques et de la </w:t>
            </w:r>
            <w:r w:rsidRPr="00D56638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documentation et de la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Direction générale des Collections, ainsi qu’avec les publications scientifiques.</w:t>
            </w:r>
          </w:p>
          <w:p w14:paraId="6AC663A5" w14:textId="77777777" w:rsidR="00B75F4C" w:rsidRPr="00A13B56" w:rsidRDefault="00B75F4C" w:rsidP="001F4CAB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</w:p>
          <w:p w14:paraId="76D422C0" w14:textId="57E9A23B" w:rsidR="00B75F4C" w:rsidRPr="00A13B56" w:rsidRDefault="00B75F4C" w:rsidP="004D5BB6">
            <w:pPr>
              <w:spacing w:after="0" w:line="240" w:lineRule="auto"/>
              <w:ind w:left="176" w:hanging="142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  <w:t xml:space="preserve">En externe : </w:t>
            </w: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prestataire de numérisation, partenaires institutionnels</w:t>
            </w:r>
          </w:p>
        </w:tc>
      </w:tr>
      <w:tr w:rsidR="00B75F4C" w:rsidRPr="00A13B56" w14:paraId="344163D0" w14:textId="77777777" w:rsidTr="00CA3511"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0110140D" w14:textId="759AECF8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Compétences et connaissances nécessaires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0EF7A3B0" w14:textId="77777777" w:rsidR="00B75F4C" w:rsidRPr="00A13B56" w:rsidRDefault="00B75F4C" w:rsidP="00E63D3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</w:p>
          <w:p w14:paraId="4D4F40F9" w14:textId="77777777" w:rsidR="00B75F4C" w:rsidRPr="00A13B56" w:rsidRDefault="00B75F4C" w:rsidP="008B5E9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Compétences scientifiques et techniques relatives à l’environnement professionnel:</w:t>
            </w:r>
          </w:p>
          <w:p w14:paraId="747C6679" w14:textId="77777777" w:rsidR="00B75F4C" w:rsidRPr="00A13B56" w:rsidRDefault="00B75F4C" w:rsidP="00B75F4C">
            <w:pPr>
              <w:numPr>
                <w:ilvl w:val="0"/>
                <w:numId w:val="1"/>
              </w:numPr>
              <w:tabs>
                <w:tab w:val="clear" w:pos="1440"/>
                <w:tab w:val="num" w:pos="1084"/>
              </w:tabs>
              <w:spacing w:after="0" w:line="240" w:lineRule="auto"/>
              <w:ind w:left="659" w:hanging="28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Connaissances relatives à l’activité des bibliothèques</w:t>
            </w:r>
          </w:p>
          <w:p w14:paraId="63741DE0" w14:textId="77777777" w:rsidR="00B75F4C" w:rsidRPr="00EA1D13" w:rsidRDefault="00B75F4C" w:rsidP="00B75F4C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659" w:hanging="28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EA1D13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Connaissance des principes essentiels de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conservation et manipulation</w:t>
            </w:r>
            <w:r w:rsidRPr="00EA1D13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 des documents patrimoniaux</w:t>
            </w:r>
          </w:p>
          <w:p w14:paraId="78AB0632" w14:textId="77777777" w:rsidR="00B75F4C" w:rsidRDefault="00B75F4C" w:rsidP="00B75F4C">
            <w:pPr>
              <w:numPr>
                <w:ilvl w:val="0"/>
                <w:numId w:val="1"/>
              </w:numPr>
              <w:tabs>
                <w:tab w:val="clear" w:pos="1440"/>
                <w:tab w:val="num" w:pos="659"/>
              </w:tabs>
              <w:spacing w:after="0" w:line="240" w:lineRule="auto"/>
              <w:ind w:hanging="1065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Connaissance des techniques de numérisation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 et des métadonnées images</w:t>
            </w:r>
          </w:p>
          <w:p w14:paraId="5419949D" w14:textId="660F3E98" w:rsidR="00B75F4C" w:rsidRPr="00A13B56" w:rsidRDefault="00B75F4C" w:rsidP="00B75F4C">
            <w:pPr>
              <w:numPr>
                <w:ilvl w:val="0"/>
                <w:numId w:val="1"/>
              </w:numPr>
              <w:tabs>
                <w:tab w:val="clear" w:pos="1440"/>
                <w:tab w:val="num" w:pos="659"/>
              </w:tabs>
              <w:spacing w:after="0" w:line="240" w:lineRule="auto"/>
              <w:ind w:hanging="1065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Connaissance des formats de métadonnées (XML-EAD</w:t>
            </w:r>
            <w:r w:rsidR="00D94FA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 MARC</w:t>
            </w:r>
            <w:r w:rsidR="00D94FA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, METS</w:t>
            </w:r>
            <w:r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) serait appréciée</w:t>
            </w:r>
          </w:p>
          <w:p w14:paraId="74672CF7" w14:textId="77777777" w:rsidR="00B75F4C" w:rsidRPr="00A13B56" w:rsidRDefault="00B75F4C" w:rsidP="007C437C">
            <w:pPr>
              <w:spacing w:after="0" w:line="240" w:lineRule="auto"/>
              <w:ind w:left="640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</w:p>
          <w:p w14:paraId="3534E915" w14:textId="77777777" w:rsidR="00B75F4C" w:rsidRPr="00A13B56" w:rsidRDefault="00B75F4C" w:rsidP="008B5E9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Compétences opérationnelles :</w:t>
            </w:r>
          </w:p>
          <w:p w14:paraId="49DE8D17" w14:textId="77777777" w:rsidR="00B75F4C" w:rsidRPr="00A13B56" w:rsidRDefault="00B75F4C" w:rsidP="008B5E9D">
            <w:pPr>
              <w:numPr>
                <w:ilvl w:val="0"/>
                <w:numId w:val="14"/>
              </w:numPr>
              <w:tabs>
                <w:tab w:val="num" w:pos="640"/>
              </w:tabs>
              <w:spacing w:after="0" w:line="240" w:lineRule="auto"/>
              <w:ind w:left="640" w:hanging="37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Développer des compétences spécifiques dans son domaine d’expertise et savoir les transmettre</w:t>
            </w:r>
          </w:p>
          <w:p w14:paraId="79D7899D" w14:textId="77777777" w:rsidR="00B75F4C" w:rsidRPr="00A13B56" w:rsidRDefault="00B75F4C" w:rsidP="008B5E9D">
            <w:pPr>
              <w:numPr>
                <w:ilvl w:val="0"/>
                <w:numId w:val="14"/>
              </w:numPr>
              <w:tabs>
                <w:tab w:val="num" w:pos="640"/>
              </w:tabs>
              <w:spacing w:after="0" w:line="240" w:lineRule="auto"/>
              <w:ind w:left="640" w:hanging="37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Savoir travailler en équipe</w:t>
            </w:r>
          </w:p>
          <w:p w14:paraId="5CC73934" w14:textId="77777777" w:rsidR="00B75F4C" w:rsidRPr="00A13B56" w:rsidRDefault="00B75F4C" w:rsidP="008B5E9D">
            <w:pPr>
              <w:numPr>
                <w:ilvl w:val="0"/>
                <w:numId w:val="14"/>
              </w:numPr>
              <w:tabs>
                <w:tab w:val="num" w:pos="640"/>
              </w:tabs>
              <w:spacing w:after="0" w:line="240" w:lineRule="auto"/>
              <w:ind w:left="640" w:hanging="37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Être en mesure de conduire des projets et de coordonner des activités et d’en rendre compte</w:t>
            </w:r>
          </w:p>
          <w:p w14:paraId="61EA72C1" w14:textId="77777777" w:rsidR="00B75F4C" w:rsidRPr="00A13B56" w:rsidRDefault="00B75F4C" w:rsidP="008B5E9D">
            <w:pPr>
              <w:numPr>
                <w:ilvl w:val="0"/>
                <w:numId w:val="14"/>
              </w:numPr>
              <w:tabs>
                <w:tab w:val="num" w:pos="640"/>
              </w:tabs>
              <w:spacing w:after="0" w:line="240" w:lineRule="auto"/>
              <w:ind w:left="640" w:hanging="37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Organiser son travail en fonction des objectifs, des contraintes et des délais</w:t>
            </w:r>
          </w:p>
          <w:p w14:paraId="3477372E" w14:textId="2B48B7D3" w:rsidR="00B75F4C" w:rsidRPr="00B75F4C" w:rsidRDefault="00B75F4C" w:rsidP="008B5E9D">
            <w:pPr>
              <w:numPr>
                <w:ilvl w:val="0"/>
                <w:numId w:val="14"/>
              </w:numPr>
              <w:tabs>
                <w:tab w:val="num" w:pos="640"/>
              </w:tabs>
              <w:spacing w:after="0" w:line="240" w:lineRule="auto"/>
              <w:ind w:left="640" w:hanging="374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Qualités rédactionnelles et relationnelles, communication orale et écrite</w:t>
            </w:r>
          </w:p>
          <w:p w14:paraId="5E927939" w14:textId="3901A3DA" w:rsidR="00B75F4C" w:rsidRPr="00A13B56" w:rsidRDefault="00B75F4C" w:rsidP="00E3082B">
            <w:pPr>
              <w:tabs>
                <w:tab w:val="num" w:pos="-1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16"/>
                <w:szCs w:val="16"/>
                <w:u w:val="single"/>
                <w:lang w:eastAsia="fr-FR"/>
              </w:rPr>
            </w:pPr>
          </w:p>
        </w:tc>
      </w:tr>
      <w:tr w:rsidR="00B75F4C" w:rsidRPr="00A13B56" w14:paraId="2B732966" w14:textId="77777777" w:rsidTr="00391BB9">
        <w:trPr>
          <w:trHeight w:val="50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4B9EEFD0" w14:textId="58B331D1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Horaires et conditions de travail</w:t>
            </w:r>
          </w:p>
          <w:p w14:paraId="2B62E2D1" w14:textId="77777777" w:rsidR="00B75F4C" w:rsidRPr="00A13B56" w:rsidRDefault="00B75F4C" w:rsidP="00E63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5C8CB80D" w14:textId="77777777" w:rsidR="00B75F4C" w:rsidRPr="00A13B56" w:rsidRDefault="00B75F4C" w:rsidP="00E63D3D">
            <w:pPr>
              <w:tabs>
                <w:tab w:val="left" w:pos="0"/>
                <w:tab w:val="num" w:pos="720"/>
                <w:tab w:val="left" w:pos="927"/>
              </w:tabs>
              <w:spacing w:after="0" w:line="240" w:lineRule="auto"/>
              <w:ind w:left="-1156" w:firstLine="1156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</w:p>
          <w:p w14:paraId="1D7DAA7C" w14:textId="77777777" w:rsidR="00B75F4C" w:rsidRPr="00A13B56" w:rsidRDefault="00B75F4C" w:rsidP="00E63D3D">
            <w:pPr>
              <w:tabs>
                <w:tab w:val="left" w:pos="0"/>
                <w:tab w:val="num" w:pos="720"/>
                <w:tab w:val="left" w:pos="9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u w:val="single"/>
                <w:lang w:eastAsia="fr-FR"/>
              </w:rPr>
              <w:t>Conditions de travail</w:t>
            </w: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 : En bureau</w:t>
            </w:r>
          </w:p>
          <w:p w14:paraId="79020FC4" w14:textId="77777777" w:rsidR="00B75F4C" w:rsidRPr="00A13B56" w:rsidRDefault="00B75F4C" w:rsidP="00DA4A42">
            <w:pPr>
              <w:tabs>
                <w:tab w:val="left" w:pos="0"/>
                <w:tab w:val="num" w:pos="720"/>
                <w:tab w:val="left" w:pos="927"/>
              </w:tabs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fr-FR"/>
              </w:rPr>
            </w:pPr>
          </w:p>
          <w:p w14:paraId="7E5F5CAC" w14:textId="5319F8AF" w:rsidR="00B75F4C" w:rsidRPr="00A13B56" w:rsidRDefault="00B75F4C" w:rsidP="00B75F4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</w:pPr>
            <w:r w:rsidRPr="00A13B56">
              <w:rPr>
                <w:rFonts w:ascii="Tahoma" w:eastAsia="Times New Roman" w:hAnsi="Tahoma" w:cs="Tahoma"/>
                <w:sz w:val="16"/>
                <w:szCs w:val="16"/>
                <w:u w:val="single"/>
                <w:lang w:eastAsia="fr-FR"/>
              </w:rPr>
              <w:t>Horaires de travail </w:t>
            </w:r>
            <w:r w:rsidRPr="00A13B56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 xml:space="preserve">: </w:t>
            </w:r>
            <w:r w:rsidRPr="00A13B56">
              <w:rPr>
                <w:rFonts w:ascii="Tahoma" w:hAnsi="Tahoma" w:cs="Tahoma"/>
                <w:sz w:val="16"/>
                <w:szCs w:val="16"/>
              </w:rPr>
              <w:t>35h35 hebdomadaires avec possibilité de travail sur 4,5 jours, horaires de travail à inscrire entre 9h et 19h, du lundi au vendredi, permanence le samedi (à raison de 4 à 5 par an), 44 jours de congés annuels.</w:t>
            </w:r>
            <w:r w:rsidR="00D94FA6">
              <w:rPr>
                <w:rFonts w:ascii="Tahoma" w:hAnsi="Tahoma" w:cs="Tahoma"/>
                <w:sz w:val="16"/>
                <w:szCs w:val="16"/>
              </w:rPr>
              <w:t xml:space="preserve"> Possibilité de faire une journée par semaine en télétravail. </w:t>
            </w:r>
          </w:p>
        </w:tc>
      </w:tr>
      <w:tr w:rsidR="00B75F4C" w:rsidRPr="00A13B56" w14:paraId="2BC93225" w14:textId="77777777" w:rsidTr="00A176D0">
        <w:trPr>
          <w:trHeight w:val="1075"/>
        </w:trPr>
        <w:tc>
          <w:tcPr>
            <w:tcW w:w="2352" w:type="dxa"/>
            <w:tcBorders>
              <w:top w:val="single" w:sz="12" w:space="0" w:color="008080"/>
              <w:bottom w:val="single" w:sz="12" w:space="0" w:color="008080"/>
              <w:right w:val="single" w:sz="12" w:space="0" w:color="008080"/>
            </w:tcBorders>
            <w:vAlign w:val="center"/>
          </w:tcPr>
          <w:p w14:paraId="56EADE7D" w14:textId="19F8E6AB" w:rsidR="00B75F4C" w:rsidRPr="00A13B56" w:rsidRDefault="00B75F4C" w:rsidP="00B75F4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Candidature</w:t>
            </w:r>
          </w:p>
        </w:tc>
        <w:tc>
          <w:tcPr>
            <w:tcW w:w="804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</w:tcBorders>
          </w:tcPr>
          <w:p w14:paraId="49A3CBAB" w14:textId="1BB01E86" w:rsidR="00B75F4C" w:rsidRPr="00B75F4C" w:rsidRDefault="00B75F4C" w:rsidP="00E3082B">
            <w:pPr>
              <w:tabs>
                <w:tab w:val="left" w:pos="0"/>
                <w:tab w:val="num" w:pos="720"/>
                <w:tab w:val="left" w:pos="927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75F4C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Merci d’adresser un CV et une lettre de motivation à Amandine </w:t>
            </w:r>
            <w:proofErr w:type="spellStart"/>
            <w:r w:rsidRPr="00B75F4C">
              <w:rPr>
                <w:rStyle w:val="markedcontent"/>
                <w:rFonts w:ascii="Tahoma" w:hAnsi="Tahoma" w:cs="Tahoma"/>
                <w:sz w:val="16"/>
                <w:szCs w:val="16"/>
              </w:rPr>
              <w:t>Postec</w:t>
            </w:r>
            <w:proofErr w:type="spellEnd"/>
            <w:r w:rsidRPr="00B75F4C">
              <w:rPr>
                <w:rStyle w:val="markedcontent"/>
                <w:rFonts w:ascii="Tahoma" w:hAnsi="Tahoma" w:cs="Tahoma"/>
                <w:sz w:val="16"/>
                <w:szCs w:val="16"/>
              </w:rPr>
              <w:t>, chef du service</w:t>
            </w:r>
            <w:r w:rsidRPr="00B75F4C">
              <w:rPr>
                <w:rFonts w:ascii="Tahoma" w:hAnsi="Tahoma" w:cs="Tahoma"/>
                <w:sz w:val="16"/>
                <w:szCs w:val="16"/>
              </w:rPr>
              <w:br/>
            </w:r>
            <w:r w:rsidRPr="00B75F4C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Conservation restauration numérisation : </w:t>
            </w:r>
            <w:hyperlink r:id="rId8" w:history="1">
              <w:r w:rsidRPr="007A5DA7">
                <w:rPr>
                  <w:rStyle w:val="Lienhypertexte"/>
                  <w:rFonts w:ascii="Tahoma" w:hAnsi="Tahoma" w:cs="Tahoma"/>
                  <w:sz w:val="16"/>
                  <w:szCs w:val="16"/>
                </w:rPr>
                <w:t>amandine.postec@mnhn.fr</w:t>
              </w:r>
            </w:hyperlink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et à Solenne Coutagne, son adjointe : </w:t>
            </w:r>
            <w:hyperlink r:id="rId9" w:history="1">
              <w:r w:rsidRPr="007A5DA7">
                <w:rPr>
                  <w:rStyle w:val="Lienhypertexte"/>
                  <w:rFonts w:ascii="Tahoma" w:hAnsi="Tahoma" w:cs="Tahoma"/>
                  <w:sz w:val="16"/>
                  <w:szCs w:val="16"/>
                </w:rPr>
                <w:t>solenne.coutagne@mnhn.fr</w:t>
              </w:r>
            </w:hyperlink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</w:tr>
    </w:tbl>
    <w:p w14:paraId="3C734B95" w14:textId="77777777" w:rsidR="00CA3511" w:rsidRPr="00A13B56" w:rsidRDefault="00CA3511" w:rsidP="00E40942">
      <w:pPr>
        <w:rPr>
          <w:sz w:val="16"/>
          <w:szCs w:val="16"/>
        </w:rPr>
      </w:pPr>
    </w:p>
    <w:sectPr w:rsidR="00CA3511" w:rsidRPr="00A13B56">
      <w:headerReference w:type="default" r:id="rId10"/>
      <w:pgSz w:w="11906" w:h="16838"/>
      <w:pgMar w:top="725" w:right="851" w:bottom="540" w:left="851" w:header="36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3B4EE" w14:textId="77777777" w:rsidR="001506BE" w:rsidRDefault="001506BE">
      <w:pPr>
        <w:spacing w:after="0" w:line="240" w:lineRule="auto"/>
      </w:pPr>
      <w:r>
        <w:separator/>
      </w:r>
    </w:p>
  </w:endnote>
  <w:endnote w:type="continuationSeparator" w:id="0">
    <w:p w14:paraId="373439F2" w14:textId="77777777" w:rsidR="001506BE" w:rsidRDefault="0015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EB85" w14:textId="77777777" w:rsidR="001506BE" w:rsidRDefault="001506BE">
      <w:pPr>
        <w:spacing w:after="0" w:line="240" w:lineRule="auto"/>
      </w:pPr>
      <w:r>
        <w:separator/>
      </w:r>
    </w:p>
  </w:footnote>
  <w:footnote w:type="continuationSeparator" w:id="0">
    <w:p w14:paraId="4E53EED8" w14:textId="77777777" w:rsidR="001506BE" w:rsidRDefault="0015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DDA2" w14:textId="77777777" w:rsidR="00E8561F" w:rsidRDefault="00E8561F" w:rsidP="00292FD2">
    <w:pPr>
      <w:spacing w:after="0" w:line="240" w:lineRule="auto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MUSEUM NATIONAL D’HISTOIRE NATURELLE</w:t>
    </w:r>
  </w:p>
  <w:p w14:paraId="5D563C95" w14:textId="29349983" w:rsidR="00E8561F" w:rsidRPr="00292FD2" w:rsidRDefault="00C629F0" w:rsidP="00292FD2">
    <w:pPr>
      <w:spacing w:after="0" w:line="240" w:lineRule="auto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Novembre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E69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73E0F"/>
    <w:multiLevelType w:val="hybridMultilevel"/>
    <w:tmpl w:val="CE5A08E8"/>
    <w:lvl w:ilvl="0" w:tplc="515CA6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58D"/>
    <w:multiLevelType w:val="hybridMultilevel"/>
    <w:tmpl w:val="D87A7860"/>
    <w:lvl w:ilvl="0" w:tplc="552E30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1BAE689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64C"/>
    <w:multiLevelType w:val="hybridMultilevel"/>
    <w:tmpl w:val="31C6F014"/>
    <w:lvl w:ilvl="0" w:tplc="A87C22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35A6B"/>
    <w:multiLevelType w:val="hybridMultilevel"/>
    <w:tmpl w:val="F71467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40CFF"/>
    <w:multiLevelType w:val="hybridMultilevel"/>
    <w:tmpl w:val="E5709006"/>
    <w:lvl w:ilvl="0" w:tplc="552E30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4541A"/>
    <w:multiLevelType w:val="hybridMultilevel"/>
    <w:tmpl w:val="9498FB94"/>
    <w:lvl w:ilvl="0" w:tplc="470C1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5FB"/>
    <w:multiLevelType w:val="hybridMultilevel"/>
    <w:tmpl w:val="758E5CD4"/>
    <w:lvl w:ilvl="0" w:tplc="A23416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F3D"/>
    <w:multiLevelType w:val="hybridMultilevel"/>
    <w:tmpl w:val="BF20D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B1F"/>
    <w:multiLevelType w:val="hybridMultilevel"/>
    <w:tmpl w:val="13A27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3249C"/>
    <w:multiLevelType w:val="hybridMultilevel"/>
    <w:tmpl w:val="394C7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E5D3F"/>
    <w:multiLevelType w:val="hybridMultilevel"/>
    <w:tmpl w:val="227C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3547D"/>
    <w:multiLevelType w:val="hybridMultilevel"/>
    <w:tmpl w:val="07525382"/>
    <w:lvl w:ilvl="0" w:tplc="2B42E9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15BDD"/>
    <w:multiLevelType w:val="hybridMultilevel"/>
    <w:tmpl w:val="930A60FE"/>
    <w:lvl w:ilvl="0" w:tplc="73261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93BED"/>
    <w:multiLevelType w:val="hybridMultilevel"/>
    <w:tmpl w:val="BC62710E"/>
    <w:lvl w:ilvl="0" w:tplc="C3D41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6717B0"/>
    <w:multiLevelType w:val="hybridMultilevel"/>
    <w:tmpl w:val="CB4A6E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9C2472"/>
    <w:multiLevelType w:val="hybridMultilevel"/>
    <w:tmpl w:val="828C9486"/>
    <w:lvl w:ilvl="0" w:tplc="221CE4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20522"/>
    <w:multiLevelType w:val="hybridMultilevel"/>
    <w:tmpl w:val="0F9402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124FE"/>
    <w:multiLevelType w:val="hybridMultilevel"/>
    <w:tmpl w:val="986CE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8"/>
  </w:num>
  <w:num w:numId="7">
    <w:abstractNumId w:val="17"/>
  </w:num>
  <w:num w:numId="8">
    <w:abstractNumId w:val="13"/>
  </w:num>
  <w:num w:numId="9">
    <w:abstractNumId w:val="3"/>
  </w:num>
  <w:num w:numId="10">
    <w:abstractNumId w:val="16"/>
  </w:num>
  <w:num w:numId="11">
    <w:abstractNumId w:val="7"/>
  </w:num>
  <w:num w:numId="12">
    <w:abstractNumId w:val="12"/>
  </w:num>
  <w:num w:numId="13">
    <w:abstractNumId w:val="0"/>
  </w:num>
  <w:num w:numId="14">
    <w:abstractNumId w:val="5"/>
  </w:num>
  <w:num w:numId="15">
    <w:abstractNumId w:val="1"/>
  </w:num>
  <w:num w:numId="16">
    <w:abstractNumId w:val="15"/>
  </w:num>
  <w:num w:numId="17">
    <w:abstractNumId w:val="14"/>
  </w:num>
  <w:num w:numId="18">
    <w:abstractNumId w:val="8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3D"/>
    <w:rsid w:val="00057018"/>
    <w:rsid w:val="0008593B"/>
    <w:rsid w:val="000B0C18"/>
    <w:rsid w:val="000B6CD3"/>
    <w:rsid w:val="000C0F9A"/>
    <w:rsid w:val="001373C3"/>
    <w:rsid w:val="00144686"/>
    <w:rsid w:val="001506BE"/>
    <w:rsid w:val="00195CEC"/>
    <w:rsid w:val="001C0A4D"/>
    <w:rsid w:val="001F4CAB"/>
    <w:rsid w:val="00237BB8"/>
    <w:rsid w:val="002854BB"/>
    <w:rsid w:val="00292FD2"/>
    <w:rsid w:val="002A765C"/>
    <w:rsid w:val="00333620"/>
    <w:rsid w:val="00346B12"/>
    <w:rsid w:val="00386014"/>
    <w:rsid w:val="00391BB9"/>
    <w:rsid w:val="003C3228"/>
    <w:rsid w:val="004132BD"/>
    <w:rsid w:val="00420AA9"/>
    <w:rsid w:val="00434F9F"/>
    <w:rsid w:val="0044041C"/>
    <w:rsid w:val="0045269F"/>
    <w:rsid w:val="00497219"/>
    <w:rsid w:val="004A3483"/>
    <w:rsid w:val="004B58A9"/>
    <w:rsid w:val="004D5BB6"/>
    <w:rsid w:val="004D713E"/>
    <w:rsid w:val="0053090E"/>
    <w:rsid w:val="0056006B"/>
    <w:rsid w:val="005962AD"/>
    <w:rsid w:val="005F4127"/>
    <w:rsid w:val="006129B3"/>
    <w:rsid w:val="00626C4D"/>
    <w:rsid w:val="006455AC"/>
    <w:rsid w:val="00673F02"/>
    <w:rsid w:val="00693003"/>
    <w:rsid w:val="006F6F4D"/>
    <w:rsid w:val="00717B76"/>
    <w:rsid w:val="00737299"/>
    <w:rsid w:val="00761DAD"/>
    <w:rsid w:val="00771645"/>
    <w:rsid w:val="0078719A"/>
    <w:rsid w:val="007911CE"/>
    <w:rsid w:val="007C437C"/>
    <w:rsid w:val="00821AA5"/>
    <w:rsid w:val="00851B82"/>
    <w:rsid w:val="00876B2B"/>
    <w:rsid w:val="008B549B"/>
    <w:rsid w:val="008B5E9D"/>
    <w:rsid w:val="00924738"/>
    <w:rsid w:val="009349B5"/>
    <w:rsid w:val="0098397F"/>
    <w:rsid w:val="009C0DD2"/>
    <w:rsid w:val="00A02DC9"/>
    <w:rsid w:val="00A11980"/>
    <w:rsid w:val="00A13B56"/>
    <w:rsid w:val="00A164BE"/>
    <w:rsid w:val="00A176D0"/>
    <w:rsid w:val="00A37A1B"/>
    <w:rsid w:val="00A41BB0"/>
    <w:rsid w:val="00A4209A"/>
    <w:rsid w:val="00A5565F"/>
    <w:rsid w:val="00A74E36"/>
    <w:rsid w:val="00A93C52"/>
    <w:rsid w:val="00AA4BD5"/>
    <w:rsid w:val="00AB60D4"/>
    <w:rsid w:val="00AC6083"/>
    <w:rsid w:val="00AD4ABC"/>
    <w:rsid w:val="00AE5667"/>
    <w:rsid w:val="00AF0556"/>
    <w:rsid w:val="00AF322F"/>
    <w:rsid w:val="00B27E2C"/>
    <w:rsid w:val="00B75F4C"/>
    <w:rsid w:val="00BA192A"/>
    <w:rsid w:val="00BB6906"/>
    <w:rsid w:val="00BC5849"/>
    <w:rsid w:val="00BE4E09"/>
    <w:rsid w:val="00BF31E1"/>
    <w:rsid w:val="00C27AFA"/>
    <w:rsid w:val="00C332A0"/>
    <w:rsid w:val="00C33633"/>
    <w:rsid w:val="00C36E4A"/>
    <w:rsid w:val="00C469BA"/>
    <w:rsid w:val="00C629F0"/>
    <w:rsid w:val="00C73F88"/>
    <w:rsid w:val="00C838C2"/>
    <w:rsid w:val="00CA3511"/>
    <w:rsid w:val="00D139B6"/>
    <w:rsid w:val="00D13B62"/>
    <w:rsid w:val="00D2012E"/>
    <w:rsid w:val="00D20CFC"/>
    <w:rsid w:val="00D267A0"/>
    <w:rsid w:val="00D56638"/>
    <w:rsid w:val="00D80FCB"/>
    <w:rsid w:val="00D90380"/>
    <w:rsid w:val="00D94FA6"/>
    <w:rsid w:val="00DA4A42"/>
    <w:rsid w:val="00DA7CBC"/>
    <w:rsid w:val="00DC4A84"/>
    <w:rsid w:val="00DD4663"/>
    <w:rsid w:val="00DF70DF"/>
    <w:rsid w:val="00E223AB"/>
    <w:rsid w:val="00E3082B"/>
    <w:rsid w:val="00E33BC5"/>
    <w:rsid w:val="00E35CCD"/>
    <w:rsid w:val="00E40942"/>
    <w:rsid w:val="00E63D3D"/>
    <w:rsid w:val="00E8561F"/>
    <w:rsid w:val="00EA1D13"/>
    <w:rsid w:val="00EB4CBF"/>
    <w:rsid w:val="00F0040D"/>
    <w:rsid w:val="00F21A81"/>
    <w:rsid w:val="00F91783"/>
    <w:rsid w:val="00FB724F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C5B11"/>
  <w15:docId w15:val="{83677024-F02B-43EF-9F0C-2D00FCE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63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rsid w:val="00E63D3D"/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rsid w:val="00A37A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92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92FD2"/>
    <w:rPr>
      <w:sz w:val="22"/>
      <w:szCs w:val="22"/>
      <w:lang w:eastAsia="zh-CN"/>
    </w:rPr>
  </w:style>
  <w:style w:type="character" w:styleId="Marquedecommentaire">
    <w:name w:val="annotation reference"/>
    <w:uiPriority w:val="99"/>
    <w:semiHidden/>
    <w:unhideWhenUsed/>
    <w:rsid w:val="00292F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FD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2FD2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FD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2FD2"/>
    <w:rPr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2FD2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72"/>
    <w:rsid w:val="008B5E9D"/>
    <w:pPr>
      <w:ind w:left="720"/>
      <w:contextualSpacing/>
    </w:pPr>
  </w:style>
  <w:style w:type="character" w:customStyle="1" w:styleId="markedcontent">
    <w:name w:val="markedcontent"/>
    <w:basedOn w:val="Policepardfaut"/>
    <w:rsid w:val="00B75F4C"/>
  </w:style>
  <w:style w:type="character" w:styleId="Mentionnonrsolue">
    <w:name w:val="Unresolved Mention"/>
    <w:basedOn w:val="Policepardfaut"/>
    <w:uiPriority w:val="99"/>
    <w:semiHidden/>
    <w:unhideWhenUsed/>
    <w:rsid w:val="00B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ine.postec@mnh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lenne.coutagne@mnhn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4C01-0457-4D3C-8DF9-E92D105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SECRETARIAT A LA DELEGATION AUX RELATIONS EUROPEENNES ET INTERNATIONALES</vt:lpstr>
    </vt:vector>
  </TitlesOfParts>
  <Company>MNHN</Company>
  <LinksUpToDate>false</LinksUpToDate>
  <CharactersWithSpaces>3918</CharactersWithSpaces>
  <SharedDoc>false</SharedDoc>
  <HLinks>
    <vt:vector size="6" baseType="variant">
      <vt:variant>
        <vt:i4>1310834</vt:i4>
      </vt:variant>
      <vt:variant>
        <vt:i4>0</vt:i4>
      </vt:variant>
      <vt:variant>
        <vt:i4>0</vt:i4>
      </vt:variant>
      <vt:variant>
        <vt:i4>5</vt:i4>
      </vt:variant>
      <vt:variant>
        <vt:lpwstr>mailto:gildas.illien@mnhn.fr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A LA DELEGATION AUX RELATIONS EUROPEENNES ET INTERNATIONALES</dc:title>
  <dc:creator>Virginie BOUTIN</dc:creator>
  <cp:lastModifiedBy>Solenne COUTAGNE</cp:lastModifiedBy>
  <cp:revision>7</cp:revision>
  <cp:lastPrinted>2013-06-14T09:32:00Z</cp:lastPrinted>
  <dcterms:created xsi:type="dcterms:W3CDTF">2022-09-09T15:57:00Z</dcterms:created>
  <dcterms:modified xsi:type="dcterms:W3CDTF">2024-11-06T14:46:00Z</dcterms:modified>
</cp:coreProperties>
</file>